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54" w:rsidRDefault="00EC5C83" w:rsidP="00EC5C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коллеги!</w:t>
      </w:r>
    </w:p>
    <w:p w:rsidR="00EC5C83" w:rsidRDefault="00EC5C83" w:rsidP="00EC5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 Положению олимпиады школьного  и муниципального туров проводятся в 9-11 классах. Районное МО учителей истории и обществознания </w:t>
      </w:r>
      <w:r w:rsidRPr="00EC5C83">
        <w:rPr>
          <w:rFonts w:ascii="Times New Roman" w:hAnsi="Times New Roman" w:cs="Times New Roman"/>
          <w:i/>
          <w:sz w:val="24"/>
          <w:szCs w:val="24"/>
          <w:u w:val="single"/>
        </w:rPr>
        <w:t>рекомендует</w:t>
      </w:r>
      <w:r>
        <w:rPr>
          <w:rFonts w:ascii="Times New Roman" w:hAnsi="Times New Roman" w:cs="Times New Roman"/>
          <w:sz w:val="24"/>
          <w:szCs w:val="24"/>
        </w:rPr>
        <w:t xml:space="preserve"> проведение олимпиады с 5 класса. Результаты олимпиады в 5-8 классах учитываются на школьном уровне.  Во втором (муниципальном) туре будут участвовать только обучающиеся 9, 10 и 11 классов, показавших высокие результаты.</w:t>
      </w:r>
    </w:p>
    <w:p w:rsidR="00EC5C83" w:rsidRDefault="00EC5C83" w:rsidP="00EC5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Просьба, строго придерживаться критериев оценивания, указанных в ключах к ответам.</w:t>
      </w:r>
    </w:p>
    <w:p w:rsidR="00875A03" w:rsidRDefault="00875A03" w:rsidP="00EC5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 всем вопросам можно обратиться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Дяткинскому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М.И., председателю комиссии по составлению заданий школьного тура. Тел. 8-981-424-16-12 или 8-921-126-67-76.</w:t>
      </w:r>
    </w:p>
    <w:p w:rsidR="00875A03" w:rsidRPr="00EC5C83" w:rsidRDefault="00875A03" w:rsidP="00EC5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875A03" w:rsidRPr="00EC5C83" w:rsidSect="00D27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C5C83"/>
    <w:rsid w:val="004A3A67"/>
    <w:rsid w:val="00875A03"/>
    <w:rsid w:val="00D27754"/>
    <w:rsid w:val="00EC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2018-09-25T16:32:00Z</dcterms:created>
  <dcterms:modified xsi:type="dcterms:W3CDTF">2018-09-25T16:43:00Z</dcterms:modified>
</cp:coreProperties>
</file>